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4B9" w:rsidRDefault="00A454B9" w:rsidP="00124411">
      <w:pPr>
        <w:jc w:val="both"/>
        <w:rPr>
          <w:b/>
          <w:sz w:val="28"/>
          <w:szCs w:val="28"/>
        </w:rPr>
      </w:pPr>
    </w:p>
    <w:p w:rsidR="005B5756" w:rsidRDefault="005B5756" w:rsidP="00124411">
      <w:pPr>
        <w:jc w:val="both"/>
        <w:rPr>
          <w:b/>
          <w:sz w:val="28"/>
          <w:szCs w:val="28"/>
        </w:rPr>
      </w:pPr>
    </w:p>
    <w:p w:rsidR="005B5756" w:rsidRDefault="005B5756" w:rsidP="00124411">
      <w:pPr>
        <w:jc w:val="both"/>
        <w:rPr>
          <w:b/>
          <w:sz w:val="28"/>
          <w:szCs w:val="28"/>
        </w:rPr>
      </w:pPr>
    </w:p>
    <w:p w:rsidR="005B5756" w:rsidRDefault="005B5756" w:rsidP="00124411">
      <w:pPr>
        <w:jc w:val="both"/>
        <w:rPr>
          <w:b/>
          <w:sz w:val="28"/>
          <w:szCs w:val="28"/>
        </w:rPr>
      </w:pPr>
    </w:p>
    <w:p w:rsidR="005B5756" w:rsidRDefault="005B5756" w:rsidP="00124411">
      <w:pPr>
        <w:jc w:val="both"/>
        <w:rPr>
          <w:b/>
          <w:sz w:val="28"/>
          <w:szCs w:val="28"/>
        </w:rPr>
      </w:pPr>
    </w:p>
    <w:p w:rsidR="00A454B9" w:rsidRDefault="00A454B9" w:rsidP="00124411">
      <w:pPr>
        <w:jc w:val="both"/>
        <w:rPr>
          <w:b/>
          <w:sz w:val="28"/>
          <w:szCs w:val="28"/>
        </w:rPr>
      </w:pPr>
    </w:p>
    <w:p w:rsidR="00A454B9" w:rsidRDefault="00A454B9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Default="001A2897" w:rsidP="00124411">
      <w:pPr>
        <w:jc w:val="both"/>
        <w:rPr>
          <w:b/>
          <w:sz w:val="28"/>
          <w:szCs w:val="28"/>
        </w:rPr>
      </w:pPr>
    </w:p>
    <w:p w:rsidR="001A2897" w:rsidRPr="001A2897" w:rsidRDefault="001A2897" w:rsidP="001A2897">
      <w:pPr>
        <w:jc w:val="center"/>
        <w:rPr>
          <w:b/>
          <w:sz w:val="72"/>
          <w:szCs w:val="72"/>
        </w:rPr>
      </w:pPr>
      <w:r w:rsidRPr="001A2897">
        <w:rPr>
          <w:b/>
          <w:sz w:val="72"/>
          <w:szCs w:val="72"/>
        </w:rPr>
        <w:t>Творческая работа</w:t>
      </w:r>
    </w:p>
    <w:p w:rsidR="001A2897" w:rsidRPr="001A2897" w:rsidRDefault="001A2897" w:rsidP="001A2897">
      <w:pPr>
        <w:jc w:val="center"/>
        <w:rPr>
          <w:b/>
          <w:sz w:val="72"/>
          <w:szCs w:val="72"/>
        </w:rPr>
      </w:pPr>
    </w:p>
    <w:p w:rsidR="001A2897" w:rsidRDefault="001A2897" w:rsidP="001A2897">
      <w:pPr>
        <w:jc w:val="center"/>
        <w:rPr>
          <w:b/>
          <w:sz w:val="72"/>
          <w:szCs w:val="72"/>
        </w:rPr>
      </w:pPr>
      <w:r w:rsidRPr="001A2897">
        <w:rPr>
          <w:b/>
          <w:sz w:val="72"/>
          <w:szCs w:val="72"/>
        </w:rPr>
        <w:t xml:space="preserve"> «Моя жизнь</w:t>
      </w:r>
      <w:r w:rsidR="00EF2F79">
        <w:rPr>
          <w:b/>
          <w:sz w:val="72"/>
          <w:szCs w:val="72"/>
        </w:rPr>
        <w:t xml:space="preserve"> </w:t>
      </w:r>
      <w:r w:rsidRPr="001A2897">
        <w:rPr>
          <w:b/>
          <w:sz w:val="72"/>
          <w:szCs w:val="72"/>
        </w:rPr>
        <w:t>-</w:t>
      </w:r>
      <w:r w:rsidR="00EF2F79">
        <w:rPr>
          <w:b/>
          <w:sz w:val="72"/>
          <w:szCs w:val="72"/>
        </w:rPr>
        <w:t xml:space="preserve"> </w:t>
      </w:r>
      <w:r w:rsidRPr="001A2897">
        <w:rPr>
          <w:b/>
          <w:sz w:val="72"/>
          <w:szCs w:val="72"/>
        </w:rPr>
        <w:t>его победа»</w:t>
      </w:r>
    </w:p>
    <w:p w:rsidR="001A2897" w:rsidRDefault="001A2897" w:rsidP="001A2897">
      <w:pPr>
        <w:jc w:val="center"/>
        <w:rPr>
          <w:b/>
          <w:sz w:val="72"/>
          <w:szCs w:val="72"/>
        </w:rPr>
      </w:pPr>
    </w:p>
    <w:p w:rsidR="001A2897" w:rsidRDefault="001A2897" w:rsidP="001A2897">
      <w:pPr>
        <w:jc w:val="center"/>
        <w:rPr>
          <w:b/>
          <w:sz w:val="72"/>
          <w:szCs w:val="72"/>
        </w:rPr>
      </w:pPr>
    </w:p>
    <w:p w:rsidR="001A2897" w:rsidRDefault="001A2897" w:rsidP="001A289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Ученика 5 школы 3Б класса</w:t>
      </w:r>
    </w:p>
    <w:p w:rsidR="001A2897" w:rsidRPr="001A2897" w:rsidRDefault="001A2897" w:rsidP="001A289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Забелина Александра</w:t>
      </w:r>
    </w:p>
    <w:p w:rsidR="001A2897" w:rsidRPr="001A2897" w:rsidRDefault="001A2897" w:rsidP="00124411">
      <w:pPr>
        <w:jc w:val="both"/>
        <w:rPr>
          <w:b/>
          <w:sz w:val="72"/>
          <w:szCs w:val="72"/>
        </w:rPr>
      </w:pPr>
    </w:p>
    <w:p w:rsidR="001A2897" w:rsidRPr="001A2897" w:rsidRDefault="001A2897" w:rsidP="00124411">
      <w:pPr>
        <w:jc w:val="both"/>
        <w:rPr>
          <w:b/>
          <w:sz w:val="72"/>
          <w:szCs w:val="72"/>
        </w:rPr>
      </w:pPr>
    </w:p>
    <w:p w:rsidR="001A2897" w:rsidRPr="001A2897" w:rsidRDefault="001A2897" w:rsidP="00124411">
      <w:pPr>
        <w:jc w:val="both"/>
        <w:rPr>
          <w:b/>
          <w:sz w:val="72"/>
          <w:szCs w:val="72"/>
        </w:rPr>
      </w:pPr>
    </w:p>
    <w:p w:rsidR="001A2897" w:rsidRPr="001A2897" w:rsidRDefault="001A2897" w:rsidP="00124411">
      <w:pPr>
        <w:jc w:val="both"/>
        <w:rPr>
          <w:b/>
          <w:sz w:val="72"/>
          <w:szCs w:val="72"/>
        </w:rPr>
      </w:pPr>
    </w:p>
    <w:p w:rsidR="00A454B9" w:rsidRDefault="00A454B9" w:rsidP="00124411">
      <w:pPr>
        <w:jc w:val="both"/>
        <w:rPr>
          <w:b/>
          <w:sz w:val="28"/>
          <w:szCs w:val="28"/>
        </w:rPr>
      </w:pPr>
    </w:p>
    <w:p w:rsidR="00A454B9" w:rsidRDefault="00A454B9" w:rsidP="00124411">
      <w:pPr>
        <w:jc w:val="both"/>
        <w:rPr>
          <w:b/>
          <w:sz w:val="28"/>
          <w:szCs w:val="28"/>
        </w:rPr>
      </w:pPr>
    </w:p>
    <w:p w:rsidR="00214B28" w:rsidRDefault="00006FDA" w:rsidP="001A2897">
      <w:pPr>
        <w:tabs>
          <w:tab w:val="left" w:pos="12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65228F">
        <w:rPr>
          <w:sz w:val="28"/>
          <w:szCs w:val="28"/>
        </w:rPr>
        <w:t xml:space="preserve">В жизни каждого человека наступает момент, когда </w:t>
      </w:r>
      <w:r w:rsidR="00A2004F">
        <w:rPr>
          <w:sz w:val="28"/>
          <w:szCs w:val="28"/>
        </w:rPr>
        <w:t xml:space="preserve">он </w:t>
      </w:r>
      <w:r w:rsidR="0065228F">
        <w:rPr>
          <w:sz w:val="28"/>
          <w:szCs w:val="28"/>
        </w:rPr>
        <w:t>начинае</w:t>
      </w:r>
      <w:r w:rsidR="00A2004F">
        <w:rPr>
          <w:sz w:val="28"/>
          <w:szCs w:val="28"/>
        </w:rPr>
        <w:t>т</w:t>
      </w:r>
      <w:r w:rsidR="0065228F">
        <w:rPr>
          <w:sz w:val="28"/>
          <w:szCs w:val="28"/>
        </w:rPr>
        <w:t xml:space="preserve"> интересоваться своей родословной. </w:t>
      </w:r>
      <w:r w:rsidR="00A2004F">
        <w:rPr>
          <w:sz w:val="28"/>
          <w:szCs w:val="28"/>
        </w:rPr>
        <w:t>В нашей семье чт</w:t>
      </w:r>
      <w:r w:rsidR="00E307D9">
        <w:rPr>
          <w:sz w:val="28"/>
          <w:szCs w:val="28"/>
        </w:rPr>
        <w:t>у</w:t>
      </w:r>
      <w:r w:rsidR="00A2004F">
        <w:rPr>
          <w:sz w:val="28"/>
          <w:szCs w:val="28"/>
        </w:rPr>
        <w:t xml:space="preserve">т память </w:t>
      </w:r>
      <w:r w:rsidR="00EF2F79">
        <w:rPr>
          <w:sz w:val="28"/>
          <w:szCs w:val="28"/>
        </w:rPr>
        <w:t xml:space="preserve">моего прадеда - </w:t>
      </w:r>
      <w:r w:rsidR="00A2004F">
        <w:rPr>
          <w:sz w:val="28"/>
          <w:szCs w:val="28"/>
        </w:rPr>
        <w:t>Головина Иннокентия Павловича.</w:t>
      </w:r>
      <w:r w:rsidR="0065228F">
        <w:rPr>
          <w:sz w:val="28"/>
          <w:szCs w:val="28"/>
        </w:rPr>
        <w:t xml:space="preserve"> </w:t>
      </w:r>
      <w:r w:rsidR="00A2004F">
        <w:rPr>
          <w:sz w:val="28"/>
          <w:szCs w:val="28"/>
        </w:rPr>
        <w:t>Часто в разговорах с лю</w:t>
      </w:r>
      <w:r w:rsidR="00267C15">
        <w:rPr>
          <w:sz w:val="28"/>
          <w:szCs w:val="28"/>
        </w:rPr>
        <w:t>дьми старшего поколения я слышал</w:t>
      </w:r>
      <w:r w:rsidR="00A2004F">
        <w:rPr>
          <w:sz w:val="28"/>
          <w:szCs w:val="28"/>
        </w:rPr>
        <w:t xml:space="preserve"> фразу: </w:t>
      </w:r>
      <w:r w:rsidR="0065228F">
        <w:rPr>
          <w:sz w:val="28"/>
          <w:szCs w:val="28"/>
        </w:rPr>
        <w:t>«Знаем, знаем, хороший был человек…».</w:t>
      </w:r>
      <w:r w:rsidR="00EF2F79">
        <w:rPr>
          <w:sz w:val="28"/>
          <w:szCs w:val="28"/>
        </w:rPr>
        <w:t xml:space="preserve"> </w:t>
      </w:r>
      <w:r w:rsidR="0065228F">
        <w:rPr>
          <w:sz w:val="28"/>
          <w:szCs w:val="28"/>
        </w:rPr>
        <w:t xml:space="preserve"> Мне стало интересно, </w:t>
      </w:r>
      <w:r w:rsidR="00A2004F">
        <w:rPr>
          <w:sz w:val="28"/>
          <w:szCs w:val="28"/>
        </w:rPr>
        <w:t>почему земляки помнят его, что сделал он для Тарногского района</w:t>
      </w:r>
      <w:r w:rsidR="0065228F">
        <w:rPr>
          <w:sz w:val="28"/>
          <w:szCs w:val="28"/>
        </w:rPr>
        <w:t>.</w:t>
      </w:r>
      <w:r w:rsidR="00A2004F">
        <w:rPr>
          <w:sz w:val="28"/>
          <w:szCs w:val="28"/>
        </w:rPr>
        <w:t xml:space="preserve"> </w:t>
      </w:r>
    </w:p>
    <w:p w:rsidR="001A2897" w:rsidRDefault="001A2897" w:rsidP="001A28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И.П.Головин родился 19 декабря 1921 года в деревне Регишевская Ромашевского сельсовета Тарногского района. Детей в семье было пятеро:  Иннокентий, Евлампий, Полина, Николай, Анастасий и Александр. Иннокентий был старшим, поэтому на его долю выпадало больше забот по дому. Он рано лишился отца, который надорвался на работе, заболел и умер. Родители умели читать и писать, поэтому хотели, чтобы их дети получили образование. Иннокентий закончил 7 классов Заборской неполной средней школы в 1937 году. С 15 лет он начал трудовую деятельность. Председатель колхоза оценил знания и способности подростка и определил его учетчиком полеводческой бригады. Через год он был назначен счетоводом колхоза «Регишевская».</w:t>
      </w:r>
    </w:p>
    <w:p w:rsidR="001A2897" w:rsidRDefault="001A2897" w:rsidP="001A28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Великая Отечественная война застала Иннокентия на военных сборах с деревянной винтовкой в руках. Они проходили в болотах под Ромашевым. В октябре 1941 года Головин призван в Красную армию и направлен сначала в красноармейские казармы в Вологде, а в декабре 1941 года в гарнизон Кущуба, что в </w:t>
      </w:r>
      <w:smartTag w:uri="urn:schemas-microsoft-com:office:smarttags" w:element="metricconverter">
        <w:smartTagPr>
          <w:attr w:name="ProductID" w:val="60 километрах"/>
        </w:smartTagPr>
        <w:r>
          <w:rPr>
            <w:sz w:val="28"/>
            <w:szCs w:val="28"/>
          </w:rPr>
          <w:t>60 километрах</w:t>
        </w:r>
      </w:smartTag>
      <w:r>
        <w:rPr>
          <w:sz w:val="28"/>
          <w:szCs w:val="28"/>
        </w:rPr>
        <w:t xml:space="preserve"> к западу от города Вологды по направлению к Ленинграду. Там формировалась 24 Самарско-Ульяновская Железная дивизия, которая в боях в Белоруссии во время окружения понесла большие потери и ее пришлось создавать заново. </w:t>
      </w:r>
    </w:p>
    <w:p w:rsidR="001A2897" w:rsidRDefault="001A2897" w:rsidP="001A2897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С декабря по март 1942 года Головин учился в полковой школе младших командиров, после окончания которой был зачислен в 160-й артиллерийский полк 24-й Железной дивизии. </w:t>
      </w:r>
      <w:r>
        <w:rPr>
          <w:sz w:val="28"/>
        </w:rPr>
        <w:t xml:space="preserve">В марте полк получил 122-х миллиметровые гаубицы: это была мощная пушка с дальностью стрельбы 12км и весом снаряда </w:t>
      </w:r>
      <w:smartTag w:uri="urn:schemas-microsoft-com:office:smarttags" w:element="metricconverter">
        <w:smartTagPr>
          <w:attr w:name="ProductID" w:val="22 кг"/>
        </w:smartTagPr>
        <w:r>
          <w:rPr>
            <w:sz w:val="28"/>
          </w:rPr>
          <w:t>22 кг</w:t>
        </w:r>
      </w:smartTag>
      <w:r>
        <w:rPr>
          <w:sz w:val="28"/>
        </w:rPr>
        <w:t xml:space="preserve">. Головин назначен наводчиком, затем командиром орудия и в этой должности был до конца войны. Боевое крещение принял на Калининском фронте, а в начале августа перебрасывается под Сталинград в состав Донского фронта. Здесь Иннокентий Павлович, командуя орудием, участвовал в тяжелейших изнурительных боях. </w:t>
      </w:r>
    </w:p>
    <w:p w:rsidR="001A2897" w:rsidRDefault="001A2897" w:rsidP="001A2897">
      <w:pPr>
        <w:jc w:val="both"/>
        <w:rPr>
          <w:sz w:val="28"/>
        </w:rPr>
      </w:pPr>
      <w:r>
        <w:rPr>
          <w:sz w:val="28"/>
        </w:rPr>
        <w:t xml:space="preserve">   Из записей Головина И.П.: «Отборные немецкие войска СС имели преимущество в технике и особенно в самолетах… Очень плохо с продуктами питания, эшелоны до фронта не доходили. Ночью собирали просо, обдирали шелуху в касках зарядником и днем в ровиках варили, не показывая дыма, несолёную кашу, подбирали мясо убитых лошадей. Противник ценой любых потерь пытался захватить Сталинград и солдаты круглыми сутками вели бои без отдыха и не зная усталости. В августе месяце выведено из строя орудие и погибли половина отделения. Это был трагический и никогда не забываемый случай. В ходе Сталинградской битвы была окружена и разгромлена 300-тысячная армия немецко-фашистских </w:t>
      </w:r>
      <w:r>
        <w:rPr>
          <w:sz w:val="28"/>
        </w:rPr>
        <w:lastRenderedPageBreak/>
        <w:t>оккупантов. 10.01.43г. началось наше наступление. В 8.00 в воздухе серия ракет – сигнал для артподготовки и артиллерия силой по 200 стволов на километр фронта открыла огонь. В расположении противника – море огня. Из-за сплошного дыма корректировать огонь артиллерии было очень трудно, но т.к. цель была заранее пристреляна и снаряды ложились точно по цели. Стволы раскалялись до красна.  В 9.00 прогремел залп ракетных установок – сигнал атаки. Оборона противника прорвана, снег стал черным. Погиб разведчик – наш земляк из д. Раменье Ириней Косарев. Кольцо с каждым днем сжималось. Оставшиеся в живых 92 тысячи солдат и офицеров во главе с фельдмаршалом Паулюсом были взяты в плен. Колонна пленных немцев двигалась по 6 человек в шеренгу на не один километр в глубину через дорожный перевал, где стоял наш артиллерийский полк. Балки (овраги) на подступах к Сталинграду были завалены разбитыми танками, орудиями, повозками. На улицах города повсюду трупы убитых солдат и офицеров».</w:t>
      </w:r>
    </w:p>
    <w:p w:rsidR="001A2897" w:rsidRDefault="001A2897" w:rsidP="00EF2F79">
      <w:pPr>
        <w:ind w:firstLine="708"/>
        <w:jc w:val="both"/>
        <w:rPr>
          <w:sz w:val="28"/>
        </w:rPr>
      </w:pPr>
      <w:r>
        <w:rPr>
          <w:sz w:val="28"/>
        </w:rPr>
        <w:t>Иннокентий Павлович в своем личном архиве всю жизнь хранил «Схему боевых действий 24 Самаро-Ульяновской дважды краснознаменной Железной дивизии на Сталинградском и Донском фронтах с августа 1942 года по 2 февраля 1943 года», составленную в годы войны полковником К.П.Ёлкиным и выполненную  старшим лейтенантом Л.Г.Бьери.</w:t>
      </w:r>
    </w:p>
    <w:p w:rsidR="001A2897" w:rsidRDefault="001A2897" w:rsidP="001A2897">
      <w:pPr>
        <w:jc w:val="both"/>
        <w:rPr>
          <w:sz w:val="28"/>
        </w:rPr>
      </w:pPr>
      <w:r>
        <w:rPr>
          <w:sz w:val="28"/>
        </w:rPr>
        <w:t xml:space="preserve">  После небольшой передышки и пополнения 24-я Железная дивизия принимала участие в Курской битве в составе Юго-Западного фронта, а затем вела бои по освобождению Советской территории в составе 1-го, 2-го, 4-го Украинских фронтов и вышла на государственную границу в апреле 1944 года, а дальше дивизия вела ожесточённые бои в Польше, Венгрии, Румынии и Чехословакии. </w:t>
      </w:r>
    </w:p>
    <w:p w:rsidR="00B24AEE" w:rsidRDefault="001A2897" w:rsidP="001A28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25 ноября 1944 года за умелые действия в боях сержант Головин Иннокентий Павлович приказом 160 артиллерийского Прикарпатского полка 24 стрелковой Бердичевской дивизии награжден значком «Отличный артиллерист»</w:t>
      </w:r>
      <w:r w:rsidR="00B24AEE">
        <w:rPr>
          <w:sz w:val="28"/>
          <w:szCs w:val="28"/>
        </w:rPr>
        <w:t>.</w:t>
      </w:r>
    </w:p>
    <w:p w:rsidR="001A2897" w:rsidRPr="00737136" w:rsidRDefault="001A2897" w:rsidP="00B24AEE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В личном архиве Головина И.П. находится справка, выданная 22 июня 1945 года начальником штаба 160 артиллерийского Прикарпатского полка 24 стрелковой Бердичевской дивизии Негодой, которая  подтверждает получение  </w:t>
      </w:r>
      <w:r>
        <w:rPr>
          <w:sz w:val="28"/>
        </w:rPr>
        <w:t xml:space="preserve">им 11 благодарностей Верховного Главнокомандующего И.В. Сталина: </w:t>
      </w:r>
      <w:r>
        <w:rPr>
          <w:sz w:val="28"/>
          <w:szCs w:val="28"/>
        </w:rPr>
        <w:t xml:space="preserve"> за разгром гитлеровской армии на подступах Сталинграда (25 января 1943г.),</w:t>
      </w:r>
      <w:r>
        <w:rPr>
          <w:sz w:val="28"/>
        </w:rPr>
        <w:t xml:space="preserve"> </w:t>
      </w:r>
      <w:r>
        <w:rPr>
          <w:sz w:val="28"/>
          <w:szCs w:val="28"/>
        </w:rPr>
        <w:t>за отличные боевые действия и ликвидацию окруженных под Сталинградом вражеских войск (2 февраля 1943г.),</w:t>
      </w:r>
      <w:r>
        <w:rPr>
          <w:sz w:val="28"/>
        </w:rPr>
        <w:t xml:space="preserve"> </w:t>
      </w:r>
      <w:r>
        <w:rPr>
          <w:sz w:val="28"/>
          <w:szCs w:val="28"/>
        </w:rPr>
        <w:t>за форсирование реки Северный Донец, содействовавшего освобождению города Харьков (23 августа 1943г.),</w:t>
      </w:r>
      <w:r>
        <w:rPr>
          <w:sz w:val="28"/>
        </w:rPr>
        <w:t xml:space="preserve"> </w:t>
      </w:r>
      <w:r>
        <w:rPr>
          <w:sz w:val="28"/>
          <w:szCs w:val="28"/>
        </w:rPr>
        <w:t>за освобождение г. Бердичев (6 января 1944г.),</w:t>
      </w:r>
      <w:r>
        <w:rPr>
          <w:sz w:val="28"/>
        </w:rPr>
        <w:t xml:space="preserve"> </w:t>
      </w:r>
      <w:r>
        <w:rPr>
          <w:sz w:val="28"/>
          <w:szCs w:val="28"/>
        </w:rPr>
        <w:t>за освобождение города Черновицы (30 марта 1944г.), за разгром противника в предгорьях Карпат, выход на госграницу с Румынией и овладение городом Сер'ет (8 апреля 1944г.),</w:t>
      </w:r>
      <w:r>
        <w:rPr>
          <w:sz w:val="28"/>
        </w:rPr>
        <w:t xml:space="preserve"> </w:t>
      </w:r>
      <w:r>
        <w:rPr>
          <w:sz w:val="28"/>
          <w:szCs w:val="28"/>
        </w:rPr>
        <w:t>за преодоление Карпат (18 октября 1944г.),</w:t>
      </w:r>
      <w:r>
        <w:rPr>
          <w:sz w:val="28"/>
        </w:rPr>
        <w:t xml:space="preserve"> </w:t>
      </w:r>
      <w:r>
        <w:rPr>
          <w:sz w:val="28"/>
          <w:szCs w:val="28"/>
        </w:rPr>
        <w:t>за овладение на территории Чехословакии г. Ужгород (27 октября 1944г.),</w:t>
      </w:r>
      <w:r>
        <w:rPr>
          <w:sz w:val="28"/>
        </w:rPr>
        <w:t xml:space="preserve"> </w:t>
      </w:r>
      <w:r>
        <w:rPr>
          <w:sz w:val="28"/>
          <w:szCs w:val="28"/>
        </w:rPr>
        <w:t>городов Михальовце и Гуменне (26 ноября 1944г.),</w:t>
      </w:r>
      <w:r>
        <w:rPr>
          <w:sz w:val="28"/>
        </w:rPr>
        <w:t xml:space="preserve"> </w:t>
      </w:r>
      <w:r>
        <w:rPr>
          <w:sz w:val="28"/>
          <w:szCs w:val="28"/>
        </w:rPr>
        <w:t>г. Кошице (20 января 1945г),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г. Левоча (27 января 1945г.). </w:t>
      </w:r>
    </w:p>
    <w:p w:rsidR="001A2897" w:rsidRPr="007742A2" w:rsidRDefault="001A2897" w:rsidP="001A2897">
      <w:pPr>
        <w:jc w:val="both"/>
        <w:rPr>
          <w:sz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sz w:val="28"/>
        </w:rPr>
        <w:t>И. П. Головин войну закончил под Прагой в звании старшего сержанта. Позднее вспоминал: «Не один раз смотрел смерти в глаза и чудом остался жив». За мужество и отвагу он награждён медалями «За боевые заслуги»,</w:t>
      </w:r>
      <w:r w:rsidRPr="007143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«За оборону Сталинграда», «За победу над Германией», </w:t>
      </w:r>
      <w:r>
        <w:rPr>
          <w:sz w:val="28"/>
        </w:rPr>
        <w:t xml:space="preserve">орденами Красной звезды, Отечественной войны и орденом Славы </w:t>
      </w:r>
      <w:r>
        <w:rPr>
          <w:sz w:val="28"/>
          <w:lang w:val="en-US"/>
        </w:rPr>
        <w:t>III</w:t>
      </w:r>
      <w:r>
        <w:rPr>
          <w:sz w:val="28"/>
        </w:rPr>
        <w:t xml:space="preserve"> степени и множеством юбилейных медалей.</w:t>
      </w:r>
    </w:p>
    <w:p w:rsidR="001A2897" w:rsidRDefault="001A2897" w:rsidP="001A2897">
      <w:pPr>
        <w:jc w:val="both"/>
        <w:rPr>
          <w:sz w:val="28"/>
          <w:szCs w:val="28"/>
        </w:rPr>
      </w:pPr>
      <w:r>
        <w:rPr>
          <w:sz w:val="28"/>
        </w:rPr>
        <w:t xml:space="preserve">   В июне 1946 года Иннокентий Павлович приезжал в отпуск в родительский дом, а потом продолжил служить заведующим делопроизводством в штабе 74 артиллерийской бригады в городе Львове до демобилизации в декабре 1946 года. </w:t>
      </w:r>
      <w:r>
        <w:rPr>
          <w:sz w:val="28"/>
          <w:szCs w:val="28"/>
        </w:rPr>
        <w:t xml:space="preserve">На всю оставшуюся жизнь Иннокентий Павлович сохранил фронтовую дружбу. </w:t>
      </w:r>
    </w:p>
    <w:p w:rsidR="001A2897" w:rsidRDefault="001A2897" w:rsidP="002C00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послевоенные годы Головин И.П. неоднократно встречался с однополчанами. Фотографии из семейного альбома свидетельствуют о том, что встречи проходили в разных городах: Сталинграде, Львове, Москве. На московской встрече в честь ветеранов славной Железной дивизии в мае 1980 года прозвучал тост-ода, текст которой обнаружили в личном архиве Иннокентия Павловича:</w:t>
      </w:r>
    </w:p>
    <w:p w:rsidR="001A2897" w:rsidRDefault="001A2897" w:rsidP="001A2897">
      <w:pPr>
        <w:rPr>
          <w:sz w:val="28"/>
          <w:szCs w:val="28"/>
        </w:rPr>
      </w:pPr>
      <w:r>
        <w:rPr>
          <w:sz w:val="28"/>
          <w:szCs w:val="28"/>
        </w:rPr>
        <w:t>«О, слава Вам, железные ребята,</w:t>
      </w:r>
    </w:p>
    <w:p w:rsidR="001A2897" w:rsidRDefault="001A2897" w:rsidP="001A2897">
      <w:pPr>
        <w:rPr>
          <w:sz w:val="28"/>
          <w:szCs w:val="28"/>
        </w:rPr>
      </w:pPr>
      <w:r>
        <w:rPr>
          <w:sz w:val="28"/>
          <w:szCs w:val="28"/>
        </w:rPr>
        <w:t xml:space="preserve">Шагавшие дорогами побед, - </w:t>
      </w:r>
    </w:p>
    <w:p w:rsidR="001A2897" w:rsidRDefault="001A2897" w:rsidP="001A2897">
      <w:pPr>
        <w:rPr>
          <w:sz w:val="28"/>
          <w:szCs w:val="28"/>
        </w:rPr>
      </w:pPr>
      <w:r>
        <w:rPr>
          <w:sz w:val="28"/>
          <w:szCs w:val="28"/>
        </w:rPr>
        <w:t xml:space="preserve">Всем тем, кого водил в атаки Батов – </w:t>
      </w:r>
    </w:p>
    <w:p w:rsidR="001A2897" w:rsidRDefault="001A2897" w:rsidP="001A2897">
      <w:pPr>
        <w:rPr>
          <w:sz w:val="28"/>
          <w:szCs w:val="28"/>
        </w:rPr>
      </w:pPr>
      <w:r>
        <w:rPr>
          <w:sz w:val="28"/>
          <w:szCs w:val="28"/>
        </w:rPr>
        <w:t>Наш командарм военных грозных лет!</w:t>
      </w:r>
    </w:p>
    <w:p w:rsidR="001A2897" w:rsidRDefault="001A2897" w:rsidP="001A2897">
      <w:pPr>
        <w:ind w:left="1644"/>
        <w:rPr>
          <w:sz w:val="28"/>
          <w:szCs w:val="28"/>
        </w:rPr>
      </w:pPr>
      <w:r>
        <w:rPr>
          <w:sz w:val="28"/>
          <w:szCs w:val="28"/>
        </w:rPr>
        <w:t>Здесь Прохорова славные герои</w:t>
      </w:r>
    </w:p>
    <w:p w:rsidR="001A2897" w:rsidRDefault="001A2897" w:rsidP="001A2897">
      <w:pPr>
        <w:ind w:left="1644"/>
        <w:rPr>
          <w:sz w:val="28"/>
          <w:szCs w:val="28"/>
        </w:rPr>
      </w:pPr>
      <w:r>
        <w:rPr>
          <w:sz w:val="28"/>
          <w:szCs w:val="28"/>
        </w:rPr>
        <w:t>Захарова воспитанники тут,</w:t>
      </w:r>
    </w:p>
    <w:p w:rsidR="001A2897" w:rsidRDefault="001A2897" w:rsidP="001A2897">
      <w:pPr>
        <w:ind w:left="1644"/>
        <w:rPr>
          <w:sz w:val="28"/>
          <w:szCs w:val="28"/>
        </w:rPr>
      </w:pPr>
      <w:r>
        <w:rPr>
          <w:sz w:val="28"/>
          <w:szCs w:val="28"/>
        </w:rPr>
        <w:t>Дивизия Железная с тобою</w:t>
      </w:r>
    </w:p>
    <w:p w:rsidR="001A2897" w:rsidRDefault="001A2897" w:rsidP="001A2897">
      <w:pPr>
        <w:ind w:left="1644"/>
        <w:rPr>
          <w:sz w:val="28"/>
          <w:szCs w:val="28"/>
        </w:rPr>
      </w:pPr>
      <w:r>
        <w:rPr>
          <w:sz w:val="28"/>
          <w:szCs w:val="28"/>
        </w:rPr>
        <w:t>Мы смело брали не один редут.</w:t>
      </w:r>
    </w:p>
    <w:p w:rsidR="001A2897" w:rsidRDefault="001A2897" w:rsidP="001A2897">
      <w:pPr>
        <w:rPr>
          <w:sz w:val="28"/>
          <w:szCs w:val="28"/>
        </w:rPr>
      </w:pPr>
      <w:r>
        <w:rPr>
          <w:sz w:val="28"/>
          <w:szCs w:val="28"/>
        </w:rPr>
        <w:t>Ульяновск – дорогое имя это</w:t>
      </w:r>
    </w:p>
    <w:p w:rsidR="001A2897" w:rsidRDefault="001A2897" w:rsidP="001A2897">
      <w:pPr>
        <w:rPr>
          <w:sz w:val="28"/>
          <w:szCs w:val="28"/>
        </w:rPr>
      </w:pPr>
      <w:r>
        <w:rPr>
          <w:sz w:val="28"/>
          <w:szCs w:val="28"/>
        </w:rPr>
        <w:t>Вписалось в наше знамя на века,</w:t>
      </w:r>
    </w:p>
    <w:p w:rsidR="001A2897" w:rsidRDefault="001A2897" w:rsidP="001A2897">
      <w:pPr>
        <w:rPr>
          <w:sz w:val="28"/>
          <w:szCs w:val="28"/>
        </w:rPr>
      </w:pPr>
      <w:r>
        <w:rPr>
          <w:sz w:val="28"/>
          <w:szCs w:val="28"/>
        </w:rPr>
        <w:t>Теплом бессмертным ленинским согрето,</w:t>
      </w:r>
    </w:p>
    <w:p w:rsidR="001A2897" w:rsidRDefault="001A2897" w:rsidP="001A2897">
      <w:pPr>
        <w:rPr>
          <w:sz w:val="28"/>
          <w:szCs w:val="28"/>
        </w:rPr>
      </w:pPr>
      <w:r>
        <w:rPr>
          <w:sz w:val="28"/>
          <w:szCs w:val="28"/>
        </w:rPr>
        <w:t>Вело на бой отважные войска.</w:t>
      </w:r>
    </w:p>
    <w:p w:rsidR="001A2897" w:rsidRDefault="001A2897" w:rsidP="001A2897">
      <w:pPr>
        <w:ind w:left="1644"/>
        <w:rPr>
          <w:sz w:val="28"/>
          <w:szCs w:val="28"/>
        </w:rPr>
      </w:pPr>
      <w:r>
        <w:rPr>
          <w:sz w:val="28"/>
          <w:szCs w:val="28"/>
        </w:rPr>
        <w:t>Сражались под Самарой, Сталинградом,</w:t>
      </w:r>
    </w:p>
    <w:p w:rsidR="001A2897" w:rsidRDefault="001A2897" w:rsidP="001A2897">
      <w:pPr>
        <w:ind w:left="1644"/>
        <w:rPr>
          <w:sz w:val="28"/>
          <w:szCs w:val="28"/>
        </w:rPr>
      </w:pPr>
      <w:r>
        <w:rPr>
          <w:sz w:val="28"/>
          <w:szCs w:val="28"/>
        </w:rPr>
        <w:t>Бердичевым, в предгориях Карпат,</w:t>
      </w:r>
    </w:p>
    <w:p w:rsidR="001A2897" w:rsidRDefault="001A2897" w:rsidP="001A2897">
      <w:pPr>
        <w:ind w:left="1644"/>
        <w:rPr>
          <w:sz w:val="28"/>
          <w:szCs w:val="28"/>
        </w:rPr>
      </w:pPr>
      <w:r>
        <w:rPr>
          <w:sz w:val="28"/>
          <w:szCs w:val="28"/>
        </w:rPr>
        <w:t xml:space="preserve">Плечом к плечу мы воевали рядом – </w:t>
      </w:r>
    </w:p>
    <w:p w:rsidR="001A2897" w:rsidRDefault="001A2897" w:rsidP="001A2897">
      <w:pPr>
        <w:ind w:left="1644"/>
        <w:rPr>
          <w:sz w:val="28"/>
          <w:szCs w:val="28"/>
        </w:rPr>
      </w:pPr>
      <w:r>
        <w:rPr>
          <w:sz w:val="28"/>
          <w:szCs w:val="28"/>
        </w:rPr>
        <w:t>И для Железной не было преград!»</w:t>
      </w:r>
      <w:r w:rsidR="00B24AEE">
        <w:rPr>
          <w:sz w:val="28"/>
          <w:szCs w:val="28"/>
        </w:rPr>
        <w:t>.</w:t>
      </w:r>
    </w:p>
    <w:p w:rsidR="002C0033" w:rsidRDefault="002C0033" w:rsidP="002C0033">
      <w:pPr>
        <w:ind w:firstLine="708"/>
        <w:jc w:val="both"/>
        <w:rPr>
          <w:sz w:val="28"/>
          <w:szCs w:val="28"/>
        </w:rPr>
      </w:pPr>
    </w:p>
    <w:p w:rsidR="006941FA" w:rsidRDefault="006941FA" w:rsidP="002C0033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Возвратившись из армии в декабре 1946 года, И. П. Головин вначале работал счетоводом колхоза, затем продавцом и счетоводом Заборского сельпо. В 1948 году его перевели бухгалтером Шебеньгского сельпо, позже избрали председателем. В этой должности он работал почти 6 лет, показал себя честным добросовестным работником, хорошим организатором. </w:t>
      </w:r>
      <w:r>
        <w:rPr>
          <w:sz w:val="28"/>
          <w:szCs w:val="28"/>
        </w:rPr>
        <w:t>Там же, в Шебеньге, он встретил свою любовь и в 1949 году создал семью. Его избранницей стала Тихановская Римма Виссарионовна из села Погост, работавшая бухгалтером Шебеньгской МТС. Один за другим родились 4 детей.</w:t>
      </w:r>
    </w:p>
    <w:p w:rsidR="006941FA" w:rsidRDefault="006941FA" w:rsidP="00694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0033">
        <w:rPr>
          <w:sz w:val="28"/>
          <w:szCs w:val="28"/>
        </w:rPr>
        <w:tab/>
      </w:r>
      <w:r>
        <w:rPr>
          <w:sz w:val="28"/>
        </w:rPr>
        <w:t xml:space="preserve">В марте 1954 года И. П. Головин был назначен инструктором Тарногского райкома КПСС по зоне Шебеньгской МТС. </w:t>
      </w:r>
      <w:r>
        <w:rPr>
          <w:sz w:val="28"/>
          <w:szCs w:val="28"/>
        </w:rPr>
        <w:t xml:space="preserve">Иннокентий </w:t>
      </w:r>
      <w:r>
        <w:rPr>
          <w:sz w:val="28"/>
          <w:szCs w:val="28"/>
        </w:rPr>
        <w:lastRenderedPageBreak/>
        <w:t xml:space="preserve">Павлович постоянно чувствовал нехватку знаний, поэтому решил продолжить образование. В 1956 году, в возрасте 35 лет, он стал слушателем Вологодской Советско–партийной школы по специальности «агрономия». В 1959 году ему вручили диплом. </w:t>
      </w:r>
    </w:p>
    <w:p w:rsidR="006941FA" w:rsidRPr="007779CD" w:rsidRDefault="006941FA" w:rsidP="002C0033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В 1959 году семья Головиных переехала в село Тарногский Городок, и Иннокентий Павлович </w:t>
      </w:r>
      <w:r>
        <w:rPr>
          <w:sz w:val="28"/>
        </w:rPr>
        <w:t xml:space="preserve">работал в Тарногском райпотребсоюзе. </w:t>
      </w:r>
    </w:p>
    <w:p w:rsidR="006941FA" w:rsidRDefault="006941FA" w:rsidP="00EF2F79">
      <w:pPr>
        <w:ind w:firstLine="708"/>
        <w:jc w:val="both"/>
        <w:rPr>
          <w:sz w:val="28"/>
        </w:rPr>
      </w:pPr>
      <w:r>
        <w:rPr>
          <w:sz w:val="28"/>
        </w:rPr>
        <w:t>В  феврале  1961 года труженики  колхоза  «Память Ильича»  избрали Головина И.П. председателем колхоза, и он находился на этой должности до марта 1965 года. Трудности, которые пришлось преодолевать председателю, подробно указаны в работе.</w:t>
      </w:r>
      <w:r w:rsidRPr="00B00752">
        <w:rPr>
          <w:sz w:val="28"/>
        </w:rPr>
        <w:t xml:space="preserve"> </w:t>
      </w:r>
      <w:r>
        <w:rPr>
          <w:sz w:val="28"/>
        </w:rPr>
        <w:t>С приходом нового председателя дела в хозяйстве пошли в гору. В1962 году был выращен неплохой урожай зерновых и льна, заготовлено больше кормов, повысились надои молока, оживилось строительство</w:t>
      </w:r>
      <w:r w:rsidR="00246023">
        <w:rPr>
          <w:sz w:val="28"/>
        </w:rPr>
        <w:t>.</w:t>
      </w:r>
    </w:p>
    <w:p w:rsidR="00246023" w:rsidRDefault="00246023" w:rsidP="00246023">
      <w:pPr>
        <w:jc w:val="both"/>
        <w:rPr>
          <w:sz w:val="28"/>
        </w:rPr>
      </w:pPr>
      <w:r>
        <w:rPr>
          <w:sz w:val="28"/>
        </w:rPr>
        <w:t xml:space="preserve"> </w:t>
      </w:r>
      <w:r w:rsidR="00EF2F79">
        <w:rPr>
          <w:sz w:val="28"/>
        </w:rPr>
        <w:tab/>
      </w:r>
      <w:r>
        <w:rPr>
          <w:sz w:val="28"/>
        </w:rPr>
        <w:t>Иннокентий Павлович находил время для повышения образования. С 1959 по 1964 годы учился в Заочной Высшей партийной школе в городе Ленинграде и в 43 года получил высшее партийное образование.</w:t>
      </w:r>
    </w:p>
    <w:p w:rsidR="00246023" w:rsidRPr="009E0323" w:rsidRDefault="00246023" w:rsidP="00EF2F79">
      <w:pPr>
        <w:ind w:firstLine="708"/>
        <w:jc w:val="both"/>
        <w:rPr>
          <w:sz w:val="28"/>
        </w:rPr>
      </w:pPr>
      <w:r>
        <w:rPr>
          <w:sz w:val="28"/>
        </w:rPr>
        <w:t>В марте 1965 года Иннокентий Павлович был избран председателем правления Тарногского райпотребсоюза, где проработал около полутора лет.</w:t>
      </w:r>
    </w:p>
    <w:p w:rsidR="00246023" w:rsidRDefault="00246023" w:rsidP="00EF2F79">
      <w:pPr>
        <w:ind w:firstLine="708"/>
        <w:jc w:val="both"/>
        <w:rPr>
          <w:sz w:val="28"/>
        </w:rPr>
      </w:pPr>
      <w:r>
        <w:rPr>
          <w:sz w:val="28"/>
        </w:rPr>
        <w:t>19 августа 1967 года Головин И.П. избирается председателем исполкома районного Совета народных депутатов. В личном деле Головина И.П. есть решение об избрании его председателем райисполкома.</w:t>
      </w:r>
    </w:p>
    <w:p w:rsidR="00246023" w:rsidRDefault="00246023" w:rsidP="00EF2F79">
      <w:pPr>
        <w:ind w:firstLine="708"/>
        <w:jc w:val="both"/>
        <w:rPr>
          <w:sz w:val="28"/>
        </w:rPr>
      </w:pPr>
      <w:r>
        <w:rPr>
          <w:sz w:val="28"/>
        </w:rPr>
        <w:t>Работая в этой должности, он в полной мере проявил свои организаторские способности и умение работать с людьми. Головин И.П. главное внимание уделял капитальному строительству и улучшению условий труда. Под непосредственным руководством Иннокентия Павловича были построены районный Дом культуры, здания центральной районной больницы, гостиница «Русь», хлебозавод, универмаг и здание райисполкома. Райисполком спланировал ряд мероприятий, способствовавших закреплению молодежи на селе, повышению их мастерства и получению ими профессии.</w:t>
      </w:r>
    </w:p>
    <w:p w:rsidR="00246023" w:rsidRDefault="00246023" w:rsidP="00EF2F79">
      <w:pPr>
        <w:ind w:firstLine="708"/>
        <w:jc w:val="both"/>
        <w:rPr>
          <w:sz w:val="28"/>
        </w:rPr>
      </w:pPr>
      <w:r>
        <w:rPr>
          <w:sz w:val="28"/>
        </w:rPr>
        <w:t>В те годы район испытывал большие трудности в развитии из-за отсутствия надёжных дорог. Головин энергично взялся за строительство новой дороги на Костылево. Он проявлял твёрдость и мужество в отстаивании интересов района. В работе имеется подробный материал о деятельности Головина И.П. на посту предрика. В личном архиве Головина есть ряд грамот за совершенствование всеобщего среднего образования и улучшения условий работы сельской школы.</w:t>
      </w:r>
    </w:p>
    <w:p w:rsidR="00246023" w:rsidRDefault="00246023" w:rsidP="00EF2F79">
      <w:pPr>
        <w:ind w:firstLine="708"/>
        <w:jc w:val="both"/>
        <w:rPr>
          <w:sz w:val="28"/>
        </w:rPr>
      </w:pPr>
      <w:r>
        <w:rPr>
          <w:sz w:val="28"/>
        </w:rPr>
        <w:t>За значительное увеличение производства район четырежды награждался переходящим Красным Знаменем, а Иннокентий Павлович Головин был награждён двумя орденами «Знак Почёта» и орденом Трудового Красного Знамени.</w:t>
      </w:r>
    </w:p>
    <w:p w:rsidR="00246023" w:rsidRDefault="00246023" w:rsidP="00EF2F79">
      <w:pPr>
        <w:ind w:firstLine="708"/>
        <w:jc w:val="both"/>
        <w:rPr>
          <w:sz w:val="28"/>
        </w:rPr>
      </w:pPr>
      <w:r>
        <w:rPr>
          <w:sz w:val="28"/>
        </w:rPr>
        <w:t xml:space="preserve"> И. П. Головин вёл большую общественную работу: 6 раз избирался депутатом Областного Совета народных депутатов, 20 лет был членом райкома партии. </w:t>
      </w:r>
    </w:p>
    <w:p w:rsidR="00246023" w:rsidRDefault="00246023" w:rsidP="00246023">
      <w:pPr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EF2F79">
        <w:rPr>
          <w:sz w:val="28"/>
        </w:rPr>
        <w:tab/>
      </w:r>
      <w:r>
        <w:rPr>
          <w:sz w:val="28"/>
        </w:rPr>
        <w:t>В личном архива Головина И.П. есть свидетельство о занесении его в Книгу Почета райкома профсоюза работников Государственных учреждений за многолетнюю, плодотворную работу в Советах.</w:t>
      </w:r>
    </w:p>
    <w:p w:rsidR="00246023" w:rsidRDefault="00246023" w:rsidP="00246023">
      <w:pPr>
        <w:jc w:val="both"/>
        <w:rPr>
          <w:sz w:val="28"/>
        </w:rPr>
      </w:pPr>
      <w:r>
        <w:rPr>
          <w:sz w:val="28"/>
        </w:rPr>
        <w:t xml:space="preserve"> </w:t>
      </w:r>
      <w:r w:rsidR="00EF2F79">
        <w:rPr>
          <w:sz w:val="28"/>
        </w:rPr>
        <w:tab/>
      </w:r>
      <w:r>
        <w:rPr>
          <w:sz w:val="28"/>
        </w:rPr>
        <w:t>В июне 1982 года Иннокентий Павлович был освобожден от должности председателя райисполкома в связи с выходом на пенсию по возрасту. После этого он вместе с семьей переехал в Вологду и начал работу инструктором Вологодского облисполкома..</w:t>
      </w:r>
    </w:p>
    <w:p w:rsidR="002C0033" w:rsidRPr="00462C2B" w:rsidRDefault="00246023" w:rsidP="00EF2F79">
      <w:pPr>
        <w:ind w:firstLine="708"/>
        <w:jc w:val="both"/>
        <w:rPr>
          <w:sz w:val="28"/>
          <w:szCs w:val="28"/>
        </w:rPr>
      </w:pPr>
      <w:r>
        <w:rPr>
          <w:sz w:val="28"/>
        </w:rPr>
        <w:t>Военные годы и напряженная работа на посту главы района подорвали здоровье Иннокентия Павловича Головина. После продолжительной и тяжёлой болезни он скончался 12 мая 1984 года и похоронен в Вологде.</w:t>
      </w:r>
      <w:r w:rsidR="002C0033" w:rsidRPr="002C0033">
        <w:rPr>
          <w:sz w:val="28"/>
          <w:szCs w:val="28"/>
        </w:rPr>
        <w:t xml:space="preserve"> </w:t>
      </w:r>
      <w:r w:rsidR="002C0033">
        <w:rPr>
          <w:sz w:val="28"/>
          <w:szCs w:val="28"/>
        </w:rPr>
        <w:t>Всю свою жизнь Иннокентий Павлович показывал пример беззаветного служения народу. Он отдавал все свои силы, знания и энергию развитию экономики и культуры родного края. Многолетний труд на посту председателя райисполкома, богатый жизненный опыт, организаторские способности снискали ему глубокое уважение товарищей по работе, всего населения района. Земляки ценили Иннокентия Павловича за чуткость и отзывчивость, принципиальность и самоотверженность в работе. Всю свою жизнь И. П. Головин отдал на благо Родины. Начав трудовую деятельность подростком, он познал соленую науку хлебороба, а затем с оружием в руках мужественно защищал страну от фашистских захватчиков.</w:t>
      </w:r>
      <w:r w:rsidR="002C0033" w:rsidRPr="00846D95">
        <w:rPr>
          <w:sz w:val="28"/>
          <w:szCs w:val="28"/>
        </w:rPr>
        <w:t xml:space="preserve"> </w:t>
      </w:r>
      <w:r w:rsidR="002C0033">
        <w:rPr>
          <w:sz w:val="28"/>
          <w:szCs w:val="28"/>
        </w:rPr>
        <w:t>Своими заботами и надеждами Иннокентий Павлович был связан с родной землей, и земля эта наделила его большой мудростью и жизнелюбием, душевной открытостью и благородством.   Иннокентий Павлович был принципиальным и справедливым товарищем, умеющим подбодрить человека и вселить в него уверенность в трудные житейские минуты. Почетный гражданин Тарногского района</w:t>
      </w:r>
      <w:r w:rsidR="002C0033" w:rsidRPr="009F4DFD">
        <w:rPr>
          <w:sz w:val="28"/>
          <w:szCs w:val="28"/>
        </w:rPr>
        <w:t xml:space="preserve"> </w:t>
      </w:r>
      <w:r w:rsidR="002C0033">
        <w:rPr>
          <w:sz w:val="28"/>
          <w:szCs w:val="28"/>
        </w:rPr>
        <w:t>М.П.Зыков сказал о нем: «Это был лучший председатель райисполкома за все годы советской власти».</w:t>
      </w:r>
      <w:r w:rsidR="00EF2F79">
        <w:rPr>
          <w:sz w:val="28"/>
          <w:szCs w:val="28"/>
        </w:rPr>
        <w:t xml:space="preserve"> </w:t>
      </w:r>
      <w:r w:rsidR="002C0033">
        <w:rPr>
          <w:sz w:val="28"/>
          <w:szCs w:val="28"/>
        </w:rPr>
        <w:t>Чтут тарножане своего земляка. В 2006 году самая молодая улица Тарногского Городка,</w:t>
      </w:r>
      <w:r w:rsidR="002C0033" w:rsidRPr="004249BF">
        <w:rPr>
          <w:sz w:val="28"/>
          <w:szCs w:val="28"/>
        </w:rPr>
        <w:t xml:space="preserve"> </w:t>
      </w:r>
      <w:r w:rsidR="002C0033">
        <w:rPr>
          <w:sz w:val="28"/>
          <w:szCs w:val="28"/>
        </w:rPr>
        <w:t xml:space="preserve">пока еще строящаяся, названа именем Головина. И это можно считать символичным. </w:t>
      </w:r>
    </w:p>
    <w:p w:rsidR="00246023" w:rsidRDefault="00246023" w:rsidP="00246023">
      <w:pPr>
        <w:ind w:firstLine="708"/>
        <w:jc w:val="both"/>
        <w:rPr>
          <w:sz w:val="28"/>
        </w:rPr>
      </w:pPr>
    </w:p>
    <w:p w:rsidR="00246023" w:rsidRDefault="00246023" w:rsidP="006941FA">
      <w:pPr>
        <w:jc w:val="both"/>
        <w:rPr>
          <w:sz w:val="28"/>
        </w:rPr>
      </w:pPr>
    </w:p>
    <w:p w:rsidR="00C24871" w:rsidRDefault="00C24871" w:rsidP="006941FA">
      <w:pPr>
        <w:jc w:val="both"/>
        <w:rPr>
          <w:sz w:val="28"/>
        </w:rPr>
      </w:pPr>
    </w:p>
    <w:p w:rsidR="00C24871" w:rsidRDefault="00C24871" w:rsidP="006941FA">
      <w:pPr>
        <w:jc w:val="both"/>
        <w:rPr>
          <w:sz w:val="28"/>
        </w:rPr>
      </w:pPr>
    </w:p>
    <w:p w:rsidR="00C24871" w:rsidRDefault="00C24871" w:rsidP="006941FA">
      <w:pPr>
        <w:jc w:val="both"/>
        <w:rPr>
          <w:sz w:val="28"/>
        </w:rPr>
      </w:pPr>
    </w:p>
    <w:p w:rsidR="00C24871" w:rsidRDefault="00C24871" w:rsidP="006941FA">
      <w:pPr>
        <w:jc w:val="both"/>
        <w:rPr>
          <w:sz w:val="28"/>
        </w:rPr>
      </w:pPr>
    </w:p>
    <w:p w:rsidR="00C24871" w:rsidRDefault="00C24871" w:rsidP="006941FA">
      <w:pPr>
        <w:jc w:val="both"/>
        <w:rPr>
          <w:sz w:val="28"/>
        </w:rPr>
      </w:pPr>
    </w:p>
    <w:p w:rsidR="00E9301D" w:rsidRDefault="00E9301D" w:rsidP="006941FA">
      <w:pPr>
        <w:jc w:val="both"/>
        <w:rPr>
          <w:sz w:val="28"/>
        </w:rPr>
      </w:pPr>
    </w:p>
    <w:p w:rsidR="00E9301D" w:rsidRDefault="00E9301D" w:rsidP="006941FA">
      <w:pPr>
        <w:jc w:val="both"/>
        <w:rPr>
          <w:sz w:val="28"/>
        </w:rPr>
      </w:pPr>
    </w:p>
    <w:p w:rsidR="00E9301D" w:rsidRDefault="00E9301D" w:rsidP="006941FA">
      <w:pPr>
        <w:jc w:val="both"/>
        <w:rPr>
          <w:sz w:val="28"/>
        </w:rPr>
      </w:pPr>
    </w:p>
    <w:p w:rsidR="00E9301D" w:rsidRDefault="00E9301D" w:rsidP="006941FA">
      <w:pPr>
        <w:jc w:val="both"/>
        <w:rPr>
          <w:sz w:val="28"/>
        </w:rPr>
      </w:pPr>
    </w:p>
    <w:p w:rsidR="00E9301D" w:rsidRDefault="00E9301D" w:rsidP="006941FA">
      <w:pPr>
        <w:jc w:val="both"/>
        <w:rPr>
          <w:sz w:val="28"/>
        </w:rPr>
      </w:pPr>
    </w:p>
    <w:p w:rsidR="00E9301D" w:rsidRDefault="00E9301D" w:rsidP="006941FA">
      <w:pPr>
        <w:jc w:val="both"/>
        <w:rPr>
          <w:sz w:val="28"/>
        </w:rPr>
      </w:pPr>
    </w:p>
    <w:p w:rsidR="00E9301D" w:rsidRDefault="00E9301D" w:rsidP="006941FA">
      <w:pPr>
        <w:jc w:val="both"/>
        <w:rPr>
          <w:sz w:val="28"/>
        </w:rPr>
      </w:pPr>
    </w:p>
    <w:p w:rsidR="00E9301D" w:rsidRDefault="00E9301D" w:rsidP="006941FA">
      <w:pPr>
        <w:jc w:val="both"/>
        <w:rPr>
          <w:sz w:val="28"/>
        </w:rPr>
      </w:pPr>
    </w:p>
    <w:p w:rsidR="00C24871" w:rsidRDefault="00C24871" w:rsidP="006941FA">
      <w:pPr>
        <w:jc w:val="both"/>
        <w:rPr>
          <w:sz w:val="28"/>
        </w:rPr>
      </w:pPr>
    </w:p>
    <w:p w:rsidR="00C24871" w:rsidRPr="006941FA" w:rsidRDefault="00491CAD" w:rsidP="006941FA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27725" cy="4453890"/>
            <wp:effectExtent l="19050" t="0" r="0" b="0"/>
            <wp:docPr id="1" name="Рисунок 1" descr="J:\Итоговое эпид  19 марта 2012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тоговое эпид  19 марта 2012\imag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71" w:rsidRDefault="00C24871">
      <w:pPr>
        <w:jc w:val="both"/>
        <w:rPr>
          <w:sz w:val="28"/>
        </w:rPr>
      </w:pPr>
    </w:p>
    <w:p w:rsidR="00C24871" w:rsidRDefault="00C24871">
      <w:pPr>
        <w:jc w:val="both"/>
        <w:rPr>
          <w:sz w:val="28"/>
        </w:rPr>
      </w:pPr>
    </w:p>
    <w:p w:rsidR="00901D30" w:rsidRPr="00C24871" w:rsidRDefault="00D7419C" w:rsidP="00C24871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27725" cy="4443095"/>
            <wp:effectExtent l="19050" t="0" r="0" b="0"/>
            <wp:docPr id="2" name="Рисунок 1" descr="J:\Итоговое эпид  19 марта 2012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тоговое эпид  19 марта 2012\im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30" w:rsidRDefault="00901D30" w:rsidP="00C24871">
      <w:pPr>
        <w:rPr>
          <w:sz w:val="28"/>
        </w:rPr>
      </w:pPr>
    </w:p>
    <w:p w:rsidR="00901D30" w:rsidRDefault="00901D30" w:rsidP="00901D30">
      <w:pPr>
        <w:rPr>
          <w:sz w:val="28"/>
        </w:rPr>
      </w:pPr>
    </w:p>
    <w:p w:rsidR="001C241E" w:rsidRDefault="001C241E" w:rsidP="00901D30">
      <w:pPr>
        <w:rPr>
          <w:sz w:val="28"/>
        </w:rPr>
      </w:pPr>
      <w:r w:rsidRPr="00404119">
        <w:rPr>
          <w:noProof/>
          <w:sz w:val="28"/>
        </w:rPr>
        <w:drawing>
          <wp:inline distT="0" distB="0" distL="0" distR="0">
            <wp:extent cx="5660988" cy="4248887"/>
            <wp:effectExtent l="1905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42" cy="424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1E" w:rsidRDefault="001C241E" w:rsidP="00901D30">
      <w:pPr>
        <w:rPr>
          <w:sz w:val="28"/>
        </w:rPr>
      </w:pPr>
    </w:p>
    <w:p w:rsidR="001C241E" w:rsidRDefault="001C241E" w:rsidP="00901D30">
      <w:pPr>
        <w:rPr>
          <w:sz w:val="28"/>
        </w:rPr>
      </w:pPr>
    </w:p>
    <w:p w:rsidR="001C241E" w:rsidRDefault="00C76BDA" w:rsidP="00901D30">
      <w:pPr>
        <w:rPr>
          <w:sz w:val="28"/>
        </w:rPr>
      </w:pPr>
      <w:r w:rsidRPr="00C76BDA">
        <w:rPr>
          <w:noProof/>
          <w:sz w:val="28"/>
        </w:rPr>
        <w:drawing>
          <wp:inline distT="0" distB="0" distL="0" distR="0">
            <wp:extent cx="5660988" cy="424888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42" cy="424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1E" w:rsidRDefault="001C241E" w:rsidP="00901D30">
      <w:pPr>
        <w:rPr>
          <w:sz w:val="28"/>
        </w:rPr>
      </w:pPr>
    </w:p>
    <w:p w:rsidR="001C241E" w:rsidRDefault="001C241E" w:rsidP="00901D30">
      <w:pPr>
        <w:rPr>
          <w:sz w:val="28"/>
        </w:rPr>
      </w:pPr>
    </w:p>
    <w:p w:rsidR="00AC5267" w:rsidRDefault="00AC5267" w:rsidP="00901D30">
      <w:pPr>
        <w:rPr>
          <w:sz w:val="28"/>
        </w:rPr>
      </w:pPr>
      <w:r w:rsidRPr="00AC5267">
        <w:rPr>
          <w:noProof/>
          <w:sz w:val="28"/>
        </w:rPr>
        <w:drawing>
          <wp:inline distT="0" distB="0" distL="0" distR="0">
            <wp:extent cx="5596442" cy="4200441"/>
            <wp:effectExtent l="19050" t="0" r="4258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48" cy="420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67" w:rsidRDefault="00AC5267" w:rsidP="00901D30">
      <w:pPr>
        <w:rPr>
          <w:sz w:val="28"/>
        </w:rPr>
      </w:pPr>
    </w:p>
    <w:p w:rsidR="00404119" w:rsidRPr="00901D30" w:rsidRDefault="00891E94" w:rsidP="00901D30">
      <w:pPr>
        <w:rPr>
          <w:sz w:val="28"/>
        </w:rPr>
      </w:pPr>
      <w:r w:rsidRPr="00891E94">
        <w:rPr>
          <w:noProof/>
          <w:sz w:val="28"/>
        </w:rPr>
        <w:drawing>
          <wp:inline distT="0" distB="0" distL="0" distR="0">
            <wp:extent cx="5714776" cy="4289256"/>
            <wp:effectExtent l="19050" t="0" r="224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55" cy="428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119" w:rsidRPr="00901D30" w:rsidSect="00EF2F79">
      <w:footerReference w:type="even" r:id="rId13"/>
      <w:footerReference w:type="default" r:id="rId14"/>
      <w:pgSz w:w="11906" w:h="16838"/>
      <w:pgMar w:top="1134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591" w:rsidRDefault="00694591">
      <w:r>
        <w:separator/>
      </w:r>
    </w:p>
  </w:endnote>
  <w:endnote w:type="continuationSeparator" w:id="1">
    <w:p w:rsidR="00694591" w:rsidRDefault="006945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C5E" w:rsidRDefault="00734EDD" w:rsidP="00B5693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13C5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13C5E" w:rsidRDefault="00213C5E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C5E" w:rsidRDefault="00734EDD" w:rsidP="00B5693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13C5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6FDA">
      <w:rPr>
        <w:rStyle w:val="a4"/>
        <w:noProof/>
      </w:rPr>
      <w:t>9</w:t>
    </w:r>
    <w:r>
      <w:rPr>
        <w:rStyle w:val="a4"/>
      </w:rPr>
      <w:fldChar w:fldCharType="end"/>
    </w:r>
  </w:p>
  <w:p w:rsidR="00213C5E" w:rsidRDefault="00213C5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591" w:rsidRDefault="00694591">
      <w:r>
        <w:separator/>
      </w:r>
    </w:p>
  </w:footnote>
  <w:footnote w:type="continuationSeparator" w:id="1">
    <w:p w:rsidR="00694591" w:rsidRDefault="006945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390D"/>
    <w:multiLevelType w:val="hybridMultilevel"/>
    <w:tmpl w:val="465A6C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C70F0B"/>
    <w:multiLevelType w:val="hybridMultilevel"/>
    <w:tmpl w:val="ACB2C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2A13AF"/>
    <w:multiLevelType w:val="hybridMultilevel"/>
    <w:tmpl w:val="589CB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3F6F"/>
    <w:rsid w:val="00003EC4"/>
    <w:rsid w:val="00006FDA"/>
    <w:rsid w:val="00053F6F"/>
    <w:rsid w:val="00057330"/>
    <w:rsid w:val="00061FAF"/>
    <w:rsid w:val="00065688"/>
    <w:rsid w:val="0006773B"/>
    <w:rsid w:val="00081C88"/>
    <w:rsid w:val="00090BD3"/>
    <w:rsid w:val="000A7B26"/>
    <w:rsid w:val="000F58FA"/>
    <w:rsid w:val="00103BB1"/>
    <w:rsid w:val="001102E9"/>
    <w:rsid w:val="00124411"/>
    <w:rsid w:val="0012661E"/>
    <w:rsid w:val="00157153"/>
    <w:rsid w:val="00183575"/>
    <w:rsid w:val="001A2897"/>
    <w:rsid w:val="001B5A71"/>
    <w:rsid w:val="001C241E"/>
    <w:rsid w:val="001C7565"/>
    <w:rsid w:val="00213C5E"/>
    <w:rsid w:val="00214B28"/>
    <w:rsid w:val="00224B32"/>
    <w:rsid w:val="002317AE"/>
    <w:rsid w:val="00246023"/>
    <w:rsid w:val="00267C15"/>
    <w:rsid w:val="002800DC"/>
    <w:rsid w:val="002838B1"/>
    <w:rsid w:val="00284EDD"/>
    <w:rsid w:val="002C0033"/>
    <w:rsid w:val="002C4D1C"/>
    <w:rsid w:val="002D51A7"/>
    <w:rsid w:val="002F7DA9"/>
    <w:rsid w:val="00305F00"/>
    <w:rsid w:val="00321C26"/>
    <w:rsid w:val="00344283"/>
    <w:rsid w:val="003630BE"/>
    <w:rsid w:val="00385C21"/>
    <w:rsid w:val="003B68B0"/>
    <w:rsid w:val="00404119"/>
    <w:rsid w:val="00410430"/>
    <w:rsid w:val="004249BF"/>
    <w:rsid w:val="00430C14"/>
    <w:rsid w:val="00433044"/>
    <w:rsid w:val="00457364"/>
    <w:rsid w:val="004655D5"/>
    <w:rsid w:val="0048592F"/>
    <w:rsid w:val="00491CAD"/>
    <w:rsid w:val="004D3E34"/>
    <w:rsid w:val="004D6663"/>
    <w:rsid w:val="004F79FA"/>
    <w:rsid w:val="005103FC"/>
    <w:rsid w:val="00523E51"/>
    <w:rsid w:val="005263F4"/>
    <w:rsid w:val="0055627D"/>
    <w:rsid w:val="0056525B"/>
    <w:rsid w:val="0057076D"/>
    <w:rsid w:val="00575801"/>
    <w:rsid w:val="00584C40"/>
    <w:rsid w:val="005B5756"/>
    <w:rsid w:val="005C74B1"/>
    <w:rsid w:val="005E54D3"/>
    <w:rsid w:val="0065228F"/>
    <w:rsid w:val="00654FB2"/>
    <w:rsid w:val="006941FA"/>
    <w:rsid w:val="00694591"/>
    <w:rsid w:val="006A28AA"/>
    <w:rsid w:val="006B0DA9"/>
    <w:rsid w:val="006B44AC"/>
    <w:rsid w:val="006C0280"/>
    <w:rsid w:val="006E3E52"/>
    <w:rsid w:val="006E7816"/>
    <w:rsid w:val="006F5D22"/>
    <w:rsid w:val="00700F38"/>
    <w:rsid w:val="0071438A"/>
    <w:rsid w:val="0072536F"/>
    <w:rsid w:val="00734EDD"/>
    <w:rsid w:val="00737136"/>
    <w:rsid w:val="007742A2"/>
    <w:rsid w:val="007779CD"/>
    <w:rsid w:val="00787BE1"/>
    <w:rsid w:val="007C1F38"/>
    <w:rsid w:val="00800A8C"/>
    <w:rsid w:val="0082654E"/>
    <w:rsid w:val="00827BF2"/>
    <w:rsid w:val="00835732"/>
    <w:rsid w:val="00846D95"/>
    <w:rsid w:val="00890414"/>
    <w:rsid w:val="00890EE9"/>
    <w:rsid w:val="00891E94"/>
    <w:rsid w:val="008B1BC2"/>
    <w:rsid w:val="008E095A"/>
    <w:rsid w:val="008F0D10"/>
    <w:rsid w:val="00901D30"/>
    <w:rsid w:val="00927B51"/>
    <w:rsid w:val="009520AA"/>
    <w:rsid w:val="009755B4"/>
    <w:rsid w:val="00980B2F"/>
    <w:rsid w:val="00986B02"/>
    <w:rsid w:val="009E0323"/>
    <w:rsid w:val="009F4DFD"/>
    <w:rsid w:val="00A10194"/>
    <w:rsid w:val="00A2004F"/>
    <w:rsid w:val="00A341FF"/>
    <w:rsid w:val="00A379D6"/>
    <w:rsid w:val="00A454B9"/>
    <w:rsid w:val="00A556A0"/>
    <w:rsid w:val="00A773C6"/>
    <w:rsid w:val="00AA2EB7"/>
    <w:rsid w:val="00AA31F8"/>
    <w:rsid w:val="00AA7748"/>
    <w:rsid w:val="00AB136D"/>
    <w:rsid w:val="00AC5267"/>
    <w:rsid w:val="00B00752"/>
    <w:rsid w:val="00B24AEE"/>
    <w:rsid w:val="00B33941"/>
    <w:rsid w:val="00B40270"/>
    <w:rsid w:val="00B472FC"/>
    <w:rsid w:val="00B518C5"/>
    <w:rsid w:val="00B5693A"/>
    <w:rsid w:val="00B634FA"/>
    <w:rsid w:val="00B837E4"/>
    <w:rsid w:val="00B9371A"/>
    <w:rsid w:val="00BC3F77"/>
    <w:rsid w:val="00C17EBC"/>
    <w:rsid w:val="00C24871"/>
    <w:rsid w:val="00C31BB8"/>
    <w:rsid w:val="00C43460"/>
    <w:rsid w:val="00C44E46"/>
    <w:rsid w:val="00C76BDA"/>
    <w:rsid w:val="00CA53D6"/>
    <w:rsid w:val="00CF7440"/>
    <w:rsid w:val="00D11F81"/>
    <w:rsid w:val="00D401CB"/>
    <w:rsid w:val="00D555C6"/>
    <w:rsid w:val="00D72ED3"/>
    <w:rsid w:val="00D7419C"/>
    <w:rsid w:val="00D9618A"/>
    <w:rsid w:val="00DA370E"/>
    <w:rsid w:val="00DC1A7F"/>
    <w:rsid w:val="00DD1E2A"/>
    <w:rsid w:val="00DE1F5E"/>
    <w:rsid w:val="00DE4F1F"/>
    <w:rsid w:val="00E0061D"/>
    <w:rsid w:val="00E307D9"/>
    <w:rsid w:val="00E6049F"/>
    <w:rsid w:val="00E81B13"/>
    <w:rsid w:val="00E9301D"/>
    <w:rsid w:val="00EA70CF"/>
    <w:rsid w:val="00ED0C0C"/>
    <w:rsid w:val="00EE4FC0"/>
    <w:rsid w:val="00EF2F79"/>
    <w:rsid w:val="00F342D2"/>
    <w:rsid w:val="00F41BA0"/>
    <w:rsid w:val="00F4789D"/>
    <w:rsid w:val="00F5300E"/>
    <w:rsid w:val="00F83FA2"/>
    <w:rsid w:val="00FC0BE5"/>
    <w:rsid w:val="00FE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4C4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A28A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A28AA"/>
  </w:style>
  <w:style w:type="paragraph" w:styleId="a5">
    <w:name w:val="Balloon Text"/>
    <w:basedOn w:val="a"/>
    <w:link w:val="a6"/>
    <w:rsid w:val="00E930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93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1891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О, слава Вам, железные ребята,</vt:lpstr>
    </vt:vector>
  </TitlesOfParts>
  <Company>Школа</Company>
  <LinksUpToDate>false</LinksUpToDate>
  <CharactersWithSpaces>12645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О, слава Вам, железные ребята,</dc:title>
  <dc:creator>Школа</dc:creator>
  <cp:lastModifiedBy>Света</cp:lastModifiedBy>
  <cp:revision>8</cp:revision>
  <cp:lastPrinted>2008-01-23T17:53:00Z</cp:lastPrinted>
  <dcterms:created xsi:type="dcterms:W3CDTF">2014-04-26T16:36:00Z</dcterms:created>
  <dcterms:modified xsi:type="dcterms:W3CDTF">2014-04-29T17:24:00Z</dcterms:modified>
</cp:coreProperties>
</file>